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6BD" w:rsidRDefault="00F846BD" w:rsidP="00F846BD">
      <w:pPr>
        <w:pStyle w:val="Web"/>
        <w:spacing w:line="360" w:lineRule="auto"/>
        <w:ind w:left="-284"/>
        <w:jc w:val="both"/>
      </w:pPr>
      <w:r>
        <w:rPr>
          <w:rStyle w:val="a3"/>
        </w:rPr>
        <w:t>Ευάλωτες κοινωνικές ομάδες</w:t>
      </w:r>
      <w:r>
        <w:t xml:space="preserve">, </w:t>
      </w:r>
      <w:r>
        <w:rPr>
          <w:rStyle w:val="a3"/>
        </w:rPr>
        <w:t>ευπαθείς</w:t>
      </w:r>
      <w:r>
        <w:t xml:space="preserve"> ή ομάδες υψηλού κινδύνου ονομάζονται εκείνες οι ομάδες του πληθυσμού που έχουν περιορισμένη ή καθόλου πρόσβαση σε κοινωνικά και δημόσια αγαθά και δυσκολεύονται ή αδυνατούν σε πολλά επίπεδα και σε διάφορους τομείς να έχουν ποιότητα ζωής (π.χ. στέγη, εργασία, ικανοποιητικό εισόδημα, εκπαίδευση, ιατρική περίθαλψη, κοινωνική ασφάλιση κ.ά.). Πρόκειται κυρίως για αστέγους, ανέργους/μακροχρόνια άνεργους, άτομα με αναπηρία (</w:t>
      </w:r>
      <w:proofErr w:type="spellStart"/>
      <w:r>
        <w:t>ΑμεΑ</w:t>
      </w:r>
      <w:proofErr w:type="spellEnd"/>
      <w:r>
        <w:t xml:space="preserve">), πάσχοντες (σοβαρά παθολογικά προβλήματα, ψυχικές ασθένειες), αποφυλακισμένους, χρήστες και πρώην χρήστες </w:t>
      </w:r>
      <w:proofErr w:type="spellStart"/>
      <w:r>
        <w:t>εξαρτησιογόνων</w:t>
      </w:r>
      <w:proofErr w:type="spellEnd"/>
      <w:r>
        <w:t xml:space="preserve"> ουσιών, οροθετικούς, άτομα από θρησκευτικές ή πολιτισμικές μειονότητες, </w:t>
      </w:r>
      <w:proofErr w:type="spellStart"/>
      <w:r>
        <w:t>ρομά</w:t>
      </w:r>
      <w:proofErr w:type="spellEnd"/>
      <w:r>
        <w:t xml:space="preserve"> / τσιγγάνους, </w:t>
      </w:r>
      <w:proofErr w:type="spellStart"/>
      <w:r>
        <w:t>μονογονεϊκές</w:t>
      </w:r>
      <w:proofErr w:type="spellEnd"/>
      <w:r>
        <w:t xml:space="preserve"> οικογένειες, ανήλικους παραβάτες, κακοποιημένες γυναίκες, θύματα εμπορίας (</w:t>
      </w:r>
      <w:proofErr w:type="spellStart"/>
      <w:r>
        <w:t>trafficking</w:t>
      </w:r>
      <w:proofErr w:type="spellEnd"/>
      <w:r>
        <w:t>), πρόσφυγες, μετανάστες, παλιννοστούντες, πληγέντες από θεομηνίες και φυσικές καταστροφές (πυρόπληκτοι, σεισμοπαθείς, πλημμυροπαθείς)</w:t>
      </w:r>
      <w:bookmarkStart w:id="0" w:name="_ftnref1"/>
      <w:r>
        <w:t xml:space="preserve"> (</w:t>
      </w:r>
      <w:proofErr w:type="spellStart"/>
      <w:r>
        <w:t>Μπαλούρδος</w:t>
      </w:r>
      <w:proofErr w:type="spellEnd"/>
      <w:r>
        <w:t xml:space="preserve">, Δ. </w:t>
      </w:r>
      <w:proofErr w:type="spellStart"/>
      <w:r>
        <w:t>κ.ά</w:t>
      </w:r>
      <w:proofErr w:type="spellEnd"/>
      <w:r>
        <w:t>, 2014)</w:t>
      </w:r>
      <w:bookmarkEnd w:id="0"/>
      <w:r>
        <w:rPr>
          <w:rStyle w:val="a6"/>
        </w:rPr>
        <w:footnoteReference w:id="1"/>
      </w:r>
      <w:r>
        <w:t>.</w:t>
      </w:r>
    </w:p>
    <w:p w:rsidR="00F846BD" w:rsidRDefault="00F846BD" w:rsidP="00F846BD">
      <w:pPr>
        <w:pStyle w:val="Web"/>
        <w:jc w:val="both"/>
      </w:pPr>
      <w:r>
        <w:t xml:space="preserve">O Νόμος </w:t>
      </w:r>
      <w:hyperlink r:id="rId8" w:history="1">
        <w:r>
          <w:rPr>
            <w:rStyle w:val="-"/>
          </w:rPr>
          <w:t xml:space="preserve">4019/2011 (ΦΕΚ 216 Α΄) </w:t>
        </w:r>
      </w:hyperlink>
      <w:r>
        <w:t>για την Κοινωνική Οικονομία και Κοινωνική Επιχειρηματικότητα ορίζει στο άρθρο 1 παρ. 4 τις ευπαθείς ομάδες πληθυσμού:</w:t>
      </w:r>
    </w:p>
    <w:p w:rsidR="00F846BD" w:rsidRDefault="00F846BD" w:rsidP="00F846BD">
      <w:pPr>
        <w:pStyle w:val="Web"/>
        <w:jc w:val="both"/>
      </w:pPr>
      <w:r>
        <w:rPr>
          <w:rStyle w:val="a4"/>
        </w:rPr>
        <w:t>α) «</w:t>
      </w:r>
      <w:r>
        <w:rPr>
          <w:rStyle w:val="a3"/>
          <w:i/>
          <w:iCs/>
        </w:rPr>
        <w:t>Ευπαθείς Ομάδες Πληθυσμού</w:t>
      </w:r>
      <w:r>
        <w:rPr>
          <w:rStyle w:val="a4"/>
        </w:rPr>
        <w:t>», γενικά, νοούνται οι κοινωνικές ομάδες πληθυσμού, των οποίων η συμμετοχή στην κοινωνική και οικονομική ζωή δυσχεραίνεται, είτε εξαιτίας κοινωνικών και οικονομικών προβλημάτων ή σωματικών ή ψυχικών διαταραχών, είτε εξαιτίας απρόβλεπτων γεγονότων, τα οποία επηρεάζουν την εύρυθμη λειτουργία της τοπικής ή ευρύτερα περιφερειακής οικονομίας.</w:t>
      </w:r>
    </w:p>
    <w:p w:rsidR="00F846BD" w:rsidRDefault="00F846BD" w:rsidP="00F846BD">
      <w:pPr>
        <w:pStyle w:val="Web"/>
        <w:jc w:val="both"/>
      </w:pPr>
      <w:r>
        <w:rPr>
          <w:rStyle w:val="a4"/>
        </w:rPr>
        <w:t>β) Οι Ευπαθείς Ομάδες Πληθυσμού διακρίνονται σε δύο κατηγορίες:</w:t>
      </w:r>
    </w:p>
    <w:p w:rsidR="00F846BD" w:rsidRDefault="00F846BD" w:rsidP="00F846BD">
      <w:pPr>
        <w:pStyle w:val="Web"/>
        <w:jc w:val="both"/>
      </w:pPr>
      <w:r>
        <w:rPr>
          <w:rStyle w:val="a4"/>
        </w:rPr>
        <w:t xml:space="preserve">i) Στις </w:t>
      </w:r>
      <w:r>
        <w:rPr>
          <w:rStyle w:val="a3"/>
          <w:i/>
          <w:iCs/>
        </w:rPr>
        <w:t>Ευάλωτες Ομάδες Πληθυσμού</w:t>
      </w:r>
      <w:r>
        <w:rPr>
          <w:rStyle w:val="a4"/>
        </w:rPr>
        <w:t xml:space="preserve"> και ii) Στις </w:t>
      </w:r>
      <w:r>
        <w:rPr>
          <w:rStyle w:val="a3"/>
          <w:i/>
          <w:iCs/>
        </w:rPr>
        <w:t>Ειδικές Ομάδες Πληθυσμού</w:t>
      </w:r>
    </w:p>
    <w:p w:rsidR="00F846BD" w:rsidRDefault="00F846BD" w:rsidP="00F846BD">
      <w:pPr>
        <w:pStyle w:val="Web"/>
        <w:jc w:val="both"/>
      </w:pPr>
      <w:r>
        <w:rPr>
          <w:rStyle w:val="a4"/>
        </w:rPr>
        <w:t>γ) «</w:t>
      </w:r>
      <w:r>
        <w:rPr>
          <w:rStyle w:val="a3"/>
          <w:i/>
          <w:iCs/>
        </w:rPr>
        <w:t>Ευάλωτες Ομάδες Πληθυσμού</w:t>
      </w:r>
      <w:r>
        <w:rPr>
          <w:rStyle w:val="a4"/>
        </w:rPr>
        <w:t xml:space="preserve">» νοούνται οι ομάδες εκείνες του πληθυσμού που η ένταξή τους στην κοινωνική και οικονομική ζωή εμποδίζεται από σωματικά και ψυχικά αίτια,. Σε αυτές ανήκουν άτομα ιδίως με αναπηρίες, με προβλήματα ψυχικής υγείας ή νοητικής υστέρησης και άτομα εξαρτημένα ή </w:t>
      </w:r>
      <w:proofErr w:type="spellStart"/>
      <w:r>
        <w:rPr>
          <w:rStyle w:val="a4"/>
        </w:rPr>
        <w:t>απεξαρτημένα</w:t>
      </w:r>
      <w:proofErr w:type="spellEnd"/>
      <w:r>
        <w:rPr>
          <w:rStyle w:val="a4"/>
        </w:rPr>
        <w:t xml:space="preserve"> από ουσίες,</w:t>
      </w:r>
    </w:p>
    <w:p w:rsidR="00F846BD" w:rsidRDefault="00F846BD" w:rsidP="00F846BD">
      <w:pPr>
        <w:pStyle w:val="Web"/>
        <w:jc w:val="both"/>
      </w:pPr>
      <w:r>
        <w:rPr>
          <w:rStyle w:val="a4"/>
        </w:rPr>
        <w:t>δ) «</w:t>
      </w:r>
      <w:r>
        <w:rPr>
          <w:rStyle w:val="a3"/>
          <w:i/>
          <w:iCs/>
        </w:rPr>
        <w:t>Ειδικές Ομάδες Πληθυσμού</w:t>
      </w:r>
      <w:r>
        <w:rPr>
          <w:rStyle w:val="a4"/>
        </w:rPr>
        <w:t xml:space="preserve">» νοούνται οι ομάδες εκείνες του πληθυσμού οι οποίες βρίσκονται σε μειονεκτική θέση ως προς την ομαλή ένταξή τους στην αγορά εργασίας από οικονομικά, κοινωνικά και πολιτισμικά αίτια. Σε αυτές ανήκουν ιδίως οι άνεργοι νέοι, οι άνεργοι άνω των 50 ετών, οι γυναίκες άνεργες, οι αρχηγοί </w:t>
      </w:r>
      <w:proofErr w:type="spellStart"/>
      <w:r>
        <w:rPr>
          <w:rStyle w:val="a4"/>
        </w:rPr>
        <w:t>μονογονεϊκών</w:t>
      </w:r>
      <w:proofErr w:type="spellEnd"/>
      <w:r>
        <w:rPr>
          <w:rStyle w:val="a4"/>
        </w:rPr>
        <w:t xml:space="preserve"> οικογενειών, οι αναλφάβητοι, οι μακροχρόνια άνεργοι, οι κάτοικοι απομακρυσμένων ορεινών και νησιωτικών περιοχών, οι πρώην ή οι νυν τρόφιμοι φυλακών, οι ανήλικοι παραβάτες, τα άτομα με γλωσσικές ή πολιτισμικές ιδιαιτερότητες και οι μετανάστες.</w:t>
      </w:r>
    </w:p>
    <w:p w:rsidR="006A79DC" w:rsidRDefault="006A79DC" w:rsidP="00F846BD">
      <w:pPr>
        <w:jc w:val="both"/>
      </w:pPr>
      <w:bookmarkStart w:id="1" w:name="_GoBack"/>
      <w:bookmarkEnd w:id="1"/>
    </w:p>
    <w:sectPr w:rsidR="006A79DC" w:rsidSect="00F846BD">
      <w:pgSz w:w="11906" w:h="16838"/>
      <w:pgMar w:top="1440" w:right="1416"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6BD" w:rsidRDefault="00F846BD" w:rsidP="00F846BD">
      <w:pPr>
        <w:spacing w:after="0" w:line="240" w:lineRule="auto"/>
      </w:pPr>
      <w:r>
        <w:separator/>
      </w:r>
    </w:p>
  </w:endnote>
  <w:endnote w:type="continuationSeparator" w:id="0">
    <w:p w:rsidR="00F846BD" w:rsidRDefault="00F846BD" w:rsidP="00F8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6BD" w:rsidRDefault="00F846BD" w:rsidP="00F846BD">
      <w:pPr>
        <w:spacing w:after="0" w:line="240" w:lineRule="auto"/>
      </w:pPr>
      <w:r>
        <w:separator/>
      </w:r>
    </w:p>
  </w:footnote>
  <w:footnote w:type="continuationSeparator" w:id="0">
    <w:p w:rsidR="00F846BD" w:rsidRDefault="00F846BD" w:rsidP="00F846BD">
      <w:pPr>
        <w:spacing w:after="0" w:line="240" w:lineRule="auto"/>
      </w:pPr>
      <w:r>
        <w:continuationSeparator/>
      </w:r>
    </w:p>
  </w:footnote>
  <w:footnote w:id="1">
    <w:p w:rsidR="00F846BD" w:rsidRDefault="00F846BD" w:rsidP="00F846BD">
      <w:pPr>
        <w:pStyle w:val="a5"/>
        <w:jc w:val="both"/>
      </w:pPr>
      <w:r>
        <w:rPr>
          <w:rStyle w:val="a6"/>
        </w:rPr>
        <w:footnoteRef/>
      </w:r>
      <w:r>
        <w:t xml:space="preserve"> </w:t>
      </w:r>
      <w:proofErr w:type="spellStart"/>
      <w:r>
        <w:t>Μπαλούρδος</w:t>
      </w:r>
      <w:proofErr w:type="spellEnd"/>
      <w:r>
        <w:t xml:space="preserve">, Δ. </w:t>
      </w:r>
      <w:proofErr w:type="spellStart"/>
      <w:r>
        <w:t>κ.ά</w:t>
      </w:r>
      <w:proofErr w:type="spellEnd"/>
      <w:r>
        <w:t xml:space="preserve"> (2014). </w:t>
      </w:r>
      <w:r w:rsidRPr="00F846BD">
        <w:rPr>
          <w:i/>
        </w:rPr>
        <w:t>Ευάλωτες Κοινω</w:t>
      </w:r>
      <w:r w:rsidRPr="00F846BD">
        <w:rPr>
          <w:i/>
        </w:rPr>
        <w:t>ν</w:t>
      </w:r>
      <w:r w:rsidRPr="00F846BD">
        <w:rPr>
          <w:i/>
        </w:rPr>
        <w:t>ικά Ομάδες και διακρίσεις στην αγορά εργασίας</w:t>
      </w:r>
      <w:r>
        <w:t xml:space="preserve">. Αθήνα: Εκδόσεις </w:t>
      </w:r>
      <w:proofErr w:type="spellStart"/>
      <w:r>
        <w:t>Παπαζήση</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BD"/>
    <w:rsid w:val="006A79DC"/>
    <w:rsid w:val="00F846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46B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846BD"/>
    <w:rPr>
      <w:b/>
      <w:bCs/>
    </w:rPr>
  </w:style>
  <w:style w:type="character" w:styleId="-">
    <w:name w:val="Hyperlink"/>
    <w:basedOn w:val="a0"/>
    <w:uiPriority w:val="99"/>
    <w:semiHidden/>
    <w:unhideWhenUsed/>
    <w:rsid w:val="00F846BD"/>
    <w:rPr>
      <w:color w:val="0000FF"/>
      <w:u w:val="single"/>
    </w:rPr>
  </w:style>
  <w:style w:type="character" w:styleId="a4">
    <w:name w:val="Emphasis"/>
    <w:basedOn w:val="a0"/>
    <w:uiPriority w:val="20"/>
    <w:qFormat/>
    <w:rsid w:val="00F846BD"/>
    <w:rPr>
      <w:i/>
      <w:iCs/>
    </w:rPr>
  </w:style>
  <w:style w:type="paragraph" w:styleId="a5">
    <w:name w:val="footnote text"/>
    <w:basedOn w:val="a"/>
    <w:link w:val="Char"/>
    <w:uiPriority w:val="99"/>
    <w:semiHidden/>
    <w:unhideWhenUsed/>
    <w:rsid w:val="00F846BD"/>
    <w:pPr>
      <w:spacing w:after="0" w:line="240" w:lineRule="auto"/>
    </w:pPr>
    <w:rPr>
      <w:sz w:val="20"/>
      <w:szCs w:val="20"/>
    </w:rPr>
  </w:style>
  <w:style w:type="character" w:customStyle="1" w:styleId="Char">
    <w:name w:val="Κείμενο υποσημείωσης Char"/>
    <w:basedOn w:val="a0"/>
    <w:link w:val="a5"/>
    <w:uiPriority w:val="99"/>
    <w:semiHidden/>
    <w:rsid w:val="00F846BD"/>
    <w:rPr>
      <w:sz w:val="20"/>
      <w:szCs w:val="20"/>
    </w:rPr>
  </w:style>
  <w:style w:type="character" w:styleId="a6">
    <w:name w:val="footnote reference"/>
    <w:basedOn w:val="a0"/>
    <w:uiPriority w:val="99"/>
    <w:semiHidden/>
    <w:unhideWhenUsed/>
    <w:rsid w:val="00F846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46B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846BD"/>
    <w:rPr>
      <w:b/>
      <w:bCs/>
    </w:rPr>
  </w:style>
  <w:style w:type="character" w:styleId="-">
    <w:name w:val="Hyperlink"/>
    <w:basedOn w:val="a0"/>
    <w:uiPriority w:val="99"/>
    <w:semiHidden/>
    <w:unhideWhenUsed/>
    <w:rsid w:val="00F846BD"/>
    <w:rPr>
      <w:color w:val="0000FF"/>
      <w:u w:val="single"/>
    </w:rPr>
  </w:style>
  <w:style w:type="character" w:styleId="a4">
    <w:name w:val="Emphasis"/>
    <w:basedOn w:val="a0"/>
    <w:uiPriority w:val="20"/>
    <w:qFormat/>
    <w:rsid w:val="00F846BD"/>
    <w:rPr>
      <w:i/>
      <w:iCs/>
    </w:rPr>
  </w:style>
  <w:style w:type="paragraph" w:styleId="a5">
    <w:name w:val="footnote text"/>
    <w:basedOn w:val="a"/>
    <w:link w:val="Char"/>
    <w:uiPriority w:val="99"/>
    <w:semiHidden/>
    <w:unhideWhenUsed/>
    <w:rsid w:val="00F846BD"/>
    <w:pPr>
      <w:spacing w:after="0" w:line="240" w:lineRule="auto"/>
    </w:pPr>
    <w:rPr>
      <w:sz w:val="20"/>
      <w:szCs w:val="20"/>
    </w:rPr>
  </w:style>
  <w:style w:type="character" w:customStyle="1" w:styleId="Char">
    <w:name w:val="Κείμενο υποσημείωσης Char"/>
    <w:basedOn w:val="a0"/>
    <w:link w:val="a5"/>
    <w:uiPriority w:val="99"/>
    <w:semiHidden/>
    <w:rsid w:val="00F846BD"/>
    <w:rPr>
      <w:sz w:val="20"/>
      <w:szCs w:val="20"/>
    </w:rPr>
  </w:style>
  <w:style w:type="character" w:styleId="a6">
    <w:name w:val="footnote reference"/>
    <w:basedOn w:val="a0"/>
    <w:uiPriority w:val="99"/>
    <w:semiHidden/>
    <w:unhideWhenUsed/>
    <w:rsid w:val="00F84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470308">
      <w:bodyDiv w:val="1"/>
      <w:marLeft w:val="0"/>
      <w:marRight w:val="0"/>
      <w:marTop w:val="0"/>
      <w:marBottom w:val="0"/>
      <w:divBdr>
        <w:top w:val="none" w:sz="0" w:space="0" w:color="auto"/>
        <w:left w:val="none" w:sz="0" w:space="0" w:color="auto"/>
        <w:bottom w:val="none" w:sz="0" w:space="0" w:color="auto"/>
        <w:right w:val="none" w:sz="0" w:space="0" w:color="auto"/>
      </w:divBdr>
      <w:divsChild>
        <w:div w:id="20011065">
          <w:marLeft w:val="0"/>
          <w:marRight w:val="0"/>
          <w:marTop w:val="0"/>
          <w:marBottom w:val="0"/>
          <w:divBdr>
            <w:top w:val="none" w:sz="0" w:space="0" w:color="auto"/>
            <w:left w:val="none" w:sz="0" w:space="0" w:color="auto"/>
            <w:bottom w:val="none" w:sz="0" w:space="0" w:color="auto"/>
            <w:right w:val="none" w:sz="0" w:space="0" w:color="auto"/>
          </w:divBdr>
          <w:divsChild>
            <w:div w:id="500777618">
              <w:marLeft w:val="0"/>
              <w:marRight w:val="0"/>
              <w:marTop w:val="0"/>
              <w:marBottom w:val="0"/>
              <w:divBdr>
                <w:top w:val="none" w:sz="0" w:space="0" w:color="auto"/>
                <w:left w:val="none" w:sz="0" w:space="0" w:color="auto"/>
                <w:bottom w:val="none" w:sz="0" w:space="0" w:color="auto"/>
                <w:right w:val="none" w:sz="0" w:space="0" w:color="auto"/>
              </w:divBdr>
              <w:divsChild>
                <w:div w:id="899634980">
                  <w:marLeft w:val="0"/>
                  <w:marRight w:val="0"/>
                  <w:marTop w:val="0"/>
                  <w:marBottom w:val="0"/>
                  <w:divBdr>
                    <w:top w:val="none" w:sz="0" w:space="0" w:color="auto"/>
                    <w:left w:val="none" w:sz="0" w:space="0" w:color="auto"/>
                    <w:bottom w:val="none" w:sz="0" w:space="0" w:color="auto"/>
                    <w:right w:val="none" w:sz="0" w:space="0" w:color="auto"/>
                  </w:divBdr>
                  <w:divsChild>
                    <w:div w:id="15568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nigoros-solidarity.gr/solidarity/assets/uploads/2015/11/N-4019-2011.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E4E3-3CB2-4E2D-BF79-2F3D023C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401</Words>
  <Characters>2169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Evanthia Tsaliki</dc:creator>
  <cp:lastModifiedBy>Evanthia Tsaliki</cp:lastModifiedBy>
  <cp:revision>1</cp:revision>
  <dcterms:created xsi:type="dcterms:W3CDTF">2019-01-22T17:39:00Z</dcterms:created>
  <dcterms:modified xsi:type="dcterms:W3CDTF">2019-01-22T18:08:00Z</dcterms:modified>
</cp:coreProperties>
</file>