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B1" w:rsidRPr="00827778" w:rsidRDefault="00827778">
      <w:pPr>
        <w:rPr>
          <w:caps/>
        </w:rPr>
      </w:pPr>
      <w:r w:rsidRPr="00827778">
        <w:rPr>
          <w:caps/>
        </w:rPr>
        <w:t>Βιβλιογραφία Συμβουλευτικής</w:t>
      </w:r>
    </w:p>
    <w:p w:rsidR="00827778" w:rsidRDefault="00827778" w:rsidP="00827778">
      <w:pPr>
        <w:pStyle w:val="a3"/>
        <w:numPr>
          <w:ilvl w:val="0"/>
          <w:numId w:val="1"/>
        </w:numPr>
      </w:pPr>
      <w:r>
        <w:t>ΣΥΜΒΟΥΛΕΥΤΙΚΗ ΨΥΧΟΛΟΓΙΑ, ΜΑΛΙΚΙΩΣΗ – ΛΟΙΖΟΥ ΜΑΡΙΑ. ΠΕΔΙΟ 2017</w:t>
      </w:r>
    </w:p>
    <w:p w:rsidR="00827778" w:rsidRDefault="00827778" w:rsidP="00827778">
      <w:pPr>
        <w:pStyle w:val="a3"/>
        <w:numPr>
          <w:ilvl w:val="0"/>
          <w:numId w:val="1"/>
        </w:numPr>
        <w:jc w:val="both"/>
      </w:pPr>
      <w:r>
        <w:t xml:space="preserve">ΒΑΣΙΚΕΣ ΔΕΞΙΟΤΗΤΕΣ ΣΥΜΒΟΥΛΕΥΤΙΚΗΣ: ΕΝΑ ΕΡΓΑΛΕΙΟ ΓΙΑ ΒΟΗΘΟΥΣ. </w:t>
      </w:r>
      <w:r>
        <w:rPr>
          <w:lang w:val="en-US"/>
        </w:rPr>
        <w:t xml:space="preserve">RICHARD NELSON-JONES, </w:t>
      </w:r>
      <w:r>
        <w:t>ΠΕΔΙΟ 2009</w:t>
      </w:r>
    </w:p>
    <w:p w:rsidR="00827778" w:rsidRDefault="00827778" w:rsidP="00827778">
      <w:pPr>
        <w:pStyle w:val="a3"/>
        <w:numPr>
          <w:ilvl w:val="0"/>
          <w:numId w:val="1"/>
        </w:numPr>
        <w:jc w:val="both"/>
      </w:pPr>
      <w:r>
        <w:t xml:space="preserve">ΕΙΣΑΓΩΓΗ ΣΤΗ ΣΥΜΒΟΥΛΕΥΤΙΚΗ, </w:t>
      </w:r>
      <w:r>
        <w:rPr>
          <w:lang w:val="en-US"/>
        </w:rPr>
        <w:t>JOHN</w:t>
      </w:r>
      <w:r w:rsidRPr="00827778">
        <w:t xml:space="preserve"> </w:t>
      </w:r>
      <w:r>
        <w:rPr>
          <w:lang w:val="en-US"/>
        </w:rPr>
        <w:t>Mc</w:t>
      </w:r>
      <w:r w:rsidRPr="00827778">
        <w:t xml:space="preserve"> </w:t>
      </w:r>
      <w:r>
        <w:rPr>
          <w:lang w:val="en-US"/>
        </w:rPr>
        <w:t>LEOD</w:t>
      </w:r>
      <w:r w:rsidRPr="00827778">
        <w:t xml:space="preserve">, </w:t>
      </w:r>
      <w:r>
        <w:t>ΜΕΤΑΙΧΜΙΟ, 2005</w:t>
      </w:r>
    </w:p>
    <w:p w:rsidR="00827778" w:rsidRDefault="00827778" w:rsidP="00827778">
      <w:pPr>
        <w:pStyle w:val="a3"/>
        <w:numPr>
          <w:ilvl w:val="0"/>
          <w:numId w:val="1"/>
        </w:numPr>
        <w:jc w:val="both"/>
      </w:pPr>
      <w:r>
        <w:t>ΣΥΜΒΟΥΛΕΥΤΙΚΗ &amp; ΠΡΟΣΑΝΑΤΟΛΙΣΜΟΣ, ΔΗΜΗΤΡΟΠΟΥΛΟΣ ΕΥΣΤΑΘΙΟΣ, ΓΡΗΓΟΡΗ, 1998</w:t>
      </w:r>
      <w:bookmarkStart w:id="0" w:name="_GoBack"/>
      <w:bookmarkEnd w:id="0"/>
    </w:p>
    <w:sectPr w:rsidR="00827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A76"/>
    <w:multiLevelType w:val="hybridMultilevel"/>
    <w:tmpl w:val="AEBAB0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8"/>
    <w:rsid w:val="005362B1"/>
    <w:rsid w:val="008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40B4"/>
  <w15:chartTrackingRefBased/>
  <w15:docId w15:val="{C54BA56B-665E-40F0-B694-DE5D2A4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ΛΟΥΑΡΗ ΜΑΡΙΝΑ</dc:creator>
  <cp:keywords/>
  <dc:description/>
  <cp:lastModifiedBy>ΛΟΥΑΡΗ ΜΑΡΙΝΑ</cp:lastModifiedBy>
  <cp:revision>1</cp:revision>
  <dcterms:created xsi:type="dcterms:W3CDTF">2020-11-09T10:30:00Z</dcterms:created>
  <dcterms:modified xsi:type="dcterms:W3CDTF">2020-11-09T10:35:00Z</dcterms:modified>
</cp:coreProperties>
</file>