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F9E6" w14:textId="77777777" w:rsidR="00372C43" w:rsidRPr="00C905FE" w:rsidRDefault="00C905FE" w:rsidP="00C905FE">
      <w:pPr>
        <w:widowControl/>
        <w:spacing w:after="200" w:line="276" w:lineRule="auto"/>
        <w:jc w:val="right"/>
        <w:rPr>
          <w:rFonts w:asciiTheme="minorHAnsi" w:hAnsiTheme="minorHAnsi"/>
          <w:sz w:val="18"/>
          <w:lang w:val="el-GR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C905FE">
        <w:rPr>
          <w:rFonts w:asciiTheme="minorHAnsi" w:hAnsiTheme="minorHAnsi"/>
          <w:sz w:val="18"/>
          <w:lang w:val="el-GR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Ενδεικτικός σχεδιασμός εκπαιδευτικού σεναρίου</w:t>
      </w:r>
    </w:p>
    <w:p w14:paraId="39D2B336" w14:textId="3705682D" w:rsidR="00BF334D" w:rsidRPr="00533D0B" w:rsidRDefault="007D3C63" w:rsidP="006C0E4B">
      <w:pPr>
        <w:widowControl/>
        <w:spacing w:line="276" w:lineRule="auto"/>
        <w:jc w:val="center"/>
        <w:rPr>
          <w:sz w:val="28"/>
          <w:lang w:val="el-GR"/>
        </w:rPr>
      </w:pPr>
      <w:r w:rsidRPr="007D5929">
        <w:rPr>
          <w:rFonts w:asciiTheme="minorHAnsi" w:hAnsiTheme="minorHAnsi"/>
          <w:b/>
          <w:sz w:val="36"/>
          <w:lang w:val="el-GR"/>
        </w:rPr>
        <w:t>ΤΙΤΛΟΣ</w:t>
      </w:r>
      <w:r w:rsidRPr="007D5929">
        <w:rPr>
          <w:rFonts w:asciiTheme="minorHAnsi" w:hAnsiTheme="minorHAnsi"/>
          <w:b/>
          <w:sz w:val="36"/>
          <w:lang w:val="el-GR"/>
        </w:rPr>
        <w:t xml:space="preserve"> </w:t>
      </w:r>
      <w:r w:rsidR="00BF334D" w:rsidRPr="007D5929">
        <w:rPr>
          <w:rFonts w:asciiTheme="minorHAnsi" w:hAnsiTheme="minorHAnsi"/>
          <w:b/>
          <w:sz w:val="36"/>
          <w:lang w:val="el-GR"/>
        </w:rPr>
        <w:t>ΕΚΠΑΙΔΕΥΤΙΚΟ</w:t>
      </w:r>
      <w:r>
        <w:rPr>
          <w:rFonts w:asciiTheme="minorHAnsi" w:hAnsiTheme="minorHAnsi"/>
          <w:b/>
          <w:sz w:val="36"/>
          <w:lang w:val="el-GR"/>
        </w:rPr>
        <w:t>Υ</w:t>
      </w:r>
      <w:r w:rsidR="00BF334D" w:rsidRPr="007D5929">
        <w:rPr>
          <w:rFonts w:asciiTheme="minorHAnsi" w:hAnsiTheme="minorHAnsi"/>
          <w:b/>
          <w:sz w:val="36"/>
          <w:lang w:val="el-GR"/>
        </w:rPr>
        <w:t xml:space="preserve"> ΣΕΝΑΡΙΟ</w:t>
      </w:r>
      <w:r>
        <w:rPr>
          <w:rFonts w:asciiTheme="minorHAnsi" w:hAnsiTheme="minorHAnsi"/>
          <w:b/>
          <w:sz w:val="36"/>
          <w:lang w:val="el-GR"/>
        </w:rPr>
        <w:t>Υ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7888"/>
      </w:tblGrid>
      <w:tr w:rsidR="007D5929" w:rsidRPr="007D5929" w14:paraId="1738CFAB" w14:textId="77777777" w:rsidTr="0037594D">
        <w:tc>
          <w:tcPr>
            <w:tcW w:w="2126" w:type="dxa"/>
            <w:vAlign w:val="center"/>
          </w:tcPr>
          <w:p w14:paraId="63320378" w14:textId="77777777" w:rsidR="007D5929" w:rsidRPr="0037594D" w:rsidRDefault="007D5929" w:rsidP="00804A6F">
            <w:pPr>
              <w:pStyle w:val="TableParagraph"/>
              <w:tabs>
                <w:tab w:val="left" w:pos="2152"/>
              </w:tabs>
              <w:ind w:left="102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Ονοματεπώνυμο</w:t>
            </w:r>
          </w:p>
        </w:tc>
        <w:tc>
          <w:tcPr>
            <w:tcW w:w="7888" w:type="dxa"/>
          </w:tcPr>
          <w:p w14:paraId="10BBFF2B" w14:textId="77777777" w:rsidR="007D5929" w:rsidRPr="003114CD" w:rsidRDefault="007D5929" w:rsidP="0037594D">
            <w:pPr>
              <w:pStyle w:val="TableParagraph"/>
              <w:tabs>
                <w:tab w:val="left" w:pos="387"/>
                <w:tab w:val="left" w:pos="388"/>
              </w:tabs>
              <w:spacing w:before="120" w:after="120"/>
              <w:ind w:left="0"/>
              <w:jc w:val="left"/>
              <w:rPr>
                <w:rFonts w:asciiTheme="minorHAnsi" w:hAnsiTheme="minorHAnsi"/>
                <w:sz w:val="24"/>
                <w:lang w:val="el-GR"/>
              </w:rPr>
            </w:pPr>
          </w:p>
        </w:tc>
      </w:tr>
      <w:tr w:rsidR="00BF334D" w:rsidRPr="00947EC1" w14:paraId="0C5350B9" w14:textId="77777777" w:rsidTr="0037594D">
        <w:tc>
          <w:tcPr>
            <w:tcW w:w="2126" w:type="dxa"/>
            <w:vAlign w:val="center"/>
          </w:tcPr>
          <w:p w14:paraId="79838BB0" w14:textId="77777777" w:rsidR="00BF334D" w:rsidRPr="0037594D" w:rsidRDefault="007D5929" w:rsidP="007D5929">
            <w:pPr>
              <w:pStyle w:val="TableParagraph"/>
              <w:tabs>
                <w:tab w:val="left" w:pos="2152"/>
              </w:tabs>
              <w:ind w:left="102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Γνωστική περιοχή</w:t>
            </w:r>
          </w:p>
        </w:tc>
        <w:tc>
          <w:tcPr>
            <w:tcW w:w="7888" w:type="dxa"/>
          </w:tcPr>
          <w:p w14:paraId="4692E476" w14:textId="18BBFCDD" w:rsidR="00BF334D" w:rsidRPr="001057E7" w:rsidRDefault="007716B6" w:rsidP="0037594D">
            <w:pPr>
              <w:pStyle w:val="TableParagraph"/>
              <w:tabs>
                <w:tab w:val="left" w:pos="387"/>
                <w:tab w:val="left" w:pos="388"/>
              </w:tabs>
              <w:spacing w:before="120" w:after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Η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/Οι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γνωστική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/</w:t>
            </w:r>
            <w:proofErr w:type="spellStart"/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ές</w:t>
            </w:r>
            <w:proofErr w:type="spellEnd"/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περιοχή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/</w:t>
            </w:r>
            <w:proofErr w:type="spellStart"/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ές</w:t>
            </w:r>
            <w:proofErr w:type="spellEnd"/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(αντικείμενο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/α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)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 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του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 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σεναρίου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 </w:t>
            </w:r>
            <w:r w:rsidR="00947EC1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>(</w:t>
            </w:r>
            <w:r w:rsidR="00947EC1"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pacing w:val="-5"/>
                <w:sz w:val="24"/>
                <w:lang w:val="el-GR"/>
              </w:rPr>
              <w:t>επιστημονικά πεδία</w:t>
            </w:r>
            <w:r w:rsidR="00947EC1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 με άλλα λόγια) </w:t>
            </w:r>
            <w:r w:rsidR="007D5929"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και </w:t>
            </w:r>
            <w:r w:rsidR="007D5929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ποιες σχολικές τάξεις αφορά</w:t>
            </w:r>
          </w:p>
        </w:tc>
      </w:tr>
      <w:tr w:rsidR="00BF334D" w:rsidRPr="00947EC1" w14:paraId="09B852C5" w14:textId="77777777" w:rsidTr="0037594D">
        <w:tc>
          <w:tcPr>
            <w:tcW w:w="2126" w:type="dxa"/>
            <w:vAlign w:val="center"/>
          </w:tcPr>
          <w:p w14:paraId="734C721D" w14:textId="77777777" w:rsidR="00804A6F" w:rsidRPr="0037594D" w:rsidRDefault="00804A6F" w:rsidP="007D5929">
            <w:pPr>
              <w:pStyle w:val="TableParagraph"/>
              <w:tabs>
                <w:tab w:val="left" w:pos="3044"/>
              </w:tabs>
              <w:spacing w:before="120"/>
              <w:ind w:left="102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Συμβατότητα με το ΑΠΣ</w:t>
            </w:r>
          </w:p>
        </w:tc>
        <w:tc>
          <w:tcPr>
            <w:tcW w:w="7888" w:type="dxa"/>
          </w:tcPr>
          <w:p w14:paraId="56C2C97B" w14:textId="77777777" w:rsidR="00BF334D" w:rsidRPr="001057E7" w:rsidRDefault="007D5929" w:rsidP="0037594D">
            <w:pPr>
              <w:pStyle w:val="TableParagraph"/>
              <w:tabs>
                <w:tab w:val="left" w:pos="388"/>
              </w:tabs>
              <w:spacing w:before="120" w:after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Αναφερόμαστε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pacing w:val="-5"/>
                <w:sz w:val="24"/>
                <w:lang w:val="el-GR"/>
              </w:rPr>
              <w:t>στην ενότητα/κεφάλαιο του μαθήματος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 </w:t>
            </w:r>
            <w:r w:rsidR="004C2402"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και αν </w:t>
            </w:r>
            <w:r w:rsidR="004C24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αναφέρεται στο </w:t>
            </w:r>
            <w:r w:rsidR="004C2402"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Αναλυτικό Πρόγραμμα Σπουδών</w:t>
            </w:r>
            <w:r w:rsidR="004C24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8B2DCB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(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Α.Π.</w:t>
            </w:r>
            <w:r w:rsidR="00804A6F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Σ.</w:t>
            </w:r>
            <w:r w:rsidR="008B2DCB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)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</w:p>
        </w:tc>
      </w:tr>
      <w:tr w:rsidR="00BF334D" w:rsidRPr="00947EC1" w14:paraId="17A75D7D" w14:textId="77777777" w:rsidTr="0037594D">
        <w:trPr>
          <w:trHeight w:val="867"/>
        </w:trPr>
        <w:tc>
          <w:tcPr>
            <w:tcW w:w="2126" w:type="dxa"/>
            <w:vAlign w:val="center"/>
          </w:tcPr>
          <w:p w14:paraId="7F4C164C" w14:textId="77777777" w:rsidR="00BF334D" w:rsidRPr="0037594D" w:rsidRDefault="00BF334D" w:rsidP="007716B6">
            <w:pPr>
              <w:pStyle w:val="TableParagraph"/>
              <w:spacing w:before="120"/>
              <w:ind w:left="102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Προαπαιτούμενα</w:t>
            </w:r>
          </w:p>
        </w:tc>
        <w:tc>
          <w:tcPr>
            <w:tcW w:w="7888" w:type="dxa"/>
          </w:tcPr>
          <w:p w14:paraId="25004D6F" w14:textId="725C2316" w:rsidR="00BF334D" w:rsidRPr="001057E7" w:rsidRDefault="00BF334D" w:rsidP="0037594D">
            <w:pPr>
              <w:pStyle w:val="TableParagraph"/>
              <w:spacing w:before="120" w:after="4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Πρότερες</w:t>
            </w:r>
            <w:r w:rsidR="007D5929"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 xml:space="preserve"> γνώσεις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και </w:t>
            </w:r>
            <w:r w:rsidR="007D5929"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δεξιότητες</w:t>
            </w:r>
            <w:r w:rsidR="007D5929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των μαθητών </w:t>
            </w:r>
            <w:r w:rsidR="004C24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που πρέπει να κατέχουν οι μαθητές για να 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κατανοήσουν τις νέες πληροφορίες</w:t>
            </w:r>
          </w:p>
        </w:tc>
      </w:tr>
      <w:tr w:rsidR="007D5929" w:rsidRPr="00947EC1" w14:paraId="73946889" w14:textId="77777777" w:rsidTr="0037594D">
        <w:tc>
          <w:tcPr>
            <w:tcW w:w="2126" w:type="dxa"/>
            <w:vAlign w:val="center"/>
          </w:tcPr>
          <w:p w14:paraId="0ABA46CD" w14:textId="22BB043D" w:rsidR="007D5929" w:rsidRPr="0037594D" w:rsidRDefault="007D5929" w:rsidP="007D5929">
            <w:pPr>
              <w:pStyle w:val="TableParagraph"/>
              <w:ind w:left="102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 xml:space="preserve">Εργαλεία </w:t>
            </w:r>
          </w:p>
        </w:tc>
        <w:tc>
          <w:tcPr>
            <w:tcW w:w="7888" w:type="dxa"/>
          </w:tcPr>
          <w:p w14:paraId="273AD767" w14:textId="77777777" w:rsidR="004C2402" w:rsidRPr="001057E7" w:rsidRDefault="004C2402" w:rsidP="0037594D">
            <w:pPr>
              <w:pStyle w:val="TableParagraph"/>
              <w:spacing w:before="40" w:after="4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Ποια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εργαλεία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θα χρησιμοποιήσουμε για να βοηθήσουμε την διδακτική μας πράξη;  π.χ.:</w:t>
            </w:r>
          </w:p>
          <w:p w14:paraId="17665559" w14:textId="77777777" w:rsidR="004C2402" w:rsidRPr="001057E7" w:rsidRDefault="004C2402" w:rsidP="0037594D">
            <w:pPr>
              <w:pStyle w:val="TableParagraph"/>
              <w:numPr>
                <w:ilvl w:val="0"/>
                <w:numId w:val="6"/>
              </w:numPr>
              <w:spacing w:before="40" w:after="4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Ποια τεχνολογία θα χρησιμοποιήσουμε;</w:t>
            </w:r>
          </w:p>
          <w:p w14:paraId="4BE50362" w14:textId="20AF268A" w:rsidR="004C2402" w:rsidRPr="001057E7" w:rsidRDefault="004C2402" w:rsidP="0037594D">
            <w:pPr>
              <w:pStyle w:val="TableParagraph"/>
              <w:numPr>
                <w:ilvl w:val="0"/>
                <w:numId w:val="6"/>
              </w:numPr>
              <w:spacing w:before="40" w:after="4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Ποιες έντυπ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α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ή ηλεκτρονικ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ά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εργαλεία θα χρειαστούμε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;</w:t>
            </w:r>
          </w:p>
          <w:p w14:paraId="2BBFAE74" w14:textId="77777777" w:rsidR="007D5929" w:rsidRPr="001057E7" w:rsidRDefault="004C2402" w:rsidP="009E0DC3">
            <w:pPr>
              <w:pStyle w:val="TableParagraph"/>
              <w:numPr>
                <w:ilvl w:val="0"/>
                <w:numId w:val="6"/>
              </w:numPr>
              <w:spacing w:before="120" w:after="120"/>
              <w:ind w:left="822" w:hanging="357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Άλλα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6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υλικά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5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όπως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6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χάρτες,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6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</w:rPr>
              <w:t>projector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4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κ.λπ.</w:t>
            </w:r>
          </w:p>
        </w:tc>
      </w:tr>
      <w:tr w:rsidR="00BF334D" w:rsidRPr="00947EC1" w14:paraId="661F009F" w14:textId="77777777" w:rsidTr="0037594D">
        <w:tc>
          <w:tcPr>
            <w:tcW w:w="2126" w:type="dxa"/>
            <w:vAlign w:val="center"/>
          </w:tcPr>
          <w:p w14:paraId="1F7B4C27" w14:textId="77777777" w:rsidR="00BF334D" w:rsidRPr="0037594D" w:rsidRDefault="00D01D40" w:rsidP="00D01D40">
            <w:pPr>
              <w:pStyle w:val="TableParagraph"/>
              <w:spacing w:line="234" w:lineRule="exact"/>
              <w:ind w:right="256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Διδακτικοί</w:t>
            </w:r>
            <w:r w:rsidR="00BF334D"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 xml:space="preserve"> </w:t>
            </w: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Στόχοι</w:t>
            </w:r>
          </w:p>
        </w:tc>
        <w:tc>
          <w:tcPr>
            <w:tcW w:w="7888" w:type="dxa"/>
          </w:tcPr>
          <w:p w14:paraId="277113F5" w14:textId="61D369D0" w:rsidR="004C2402" w:rsidRPr="001057E7" w:rsidRDefault="004C2402" w:rsidP="0037594D">
            <w:pPr>
              <w:pStyle w:val="TableParagraph"/>
              <w:spacing w:before="120" w:after="4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Οι </w:t>
            </w:r>
            <w:r w:rsidR="003114CD"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 xml:space="preserve">νέες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γνώσεις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και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δεξιότητες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που επιθυμούμε να αποκτήσουν   οι μαθητές μας 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από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το μάθημα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ως προς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:</w:t>
            </w:r>
          </w:p>
          <w:p w14:paraId="38175920" w14:textId="6C5AB698" w:rsidR="004C2402" w:rsidRPr="001057E7" w:rsidRDefault="004C2402" w:rsidP="0037594D">
            <w:pPr>
              <w:pStyle w:val="TableParagraph"/>
              <w:numPr>
                <w:ilvl w:val="0"/>
                <w:numId w:val="3"/>
              </w:numPr>
              <w:spacing w:before="40" w:after="40"/>
              <w:ind w:left="459" w:firstLine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τα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γνωστικά</w:t>
            </w:r>
            <w:r w:rsidRPr="001057E7">
              <w:rPr>
                <w:rFonts w:asciiTheme="minorHAnsi" w:hAnsiTheme="minorHAnsi"/>
                <w:color w:val="808080" w:themeColor="background1" w:themeShade="80"/>
                <w:spacing w:val="-27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αντικείμενα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(μάθηση),</w:t>
            </w:r>
          </w:p>
          <w:p w14:paraId="72C2E029" w14:textId="257BDD35" w:rsidR="004C2402" w:rsidRPr="001057E7" w:rsidRDefault="00947EC1" w:rsidP="0037594D">
            <w:pPr>
              <w:pStyle w:val="TableParagraph"/>
              <w:numPr>
                <w:ilvl w:val="0"/>
                <w:numId w:val="3"/>
              </w:numPr>
              <w:spacing w:before="40" w:after="40"/>
              <w:ind w:left="459" w:firstLine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τις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κοινωνικές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δεξιότητες,</w:t>
            </w:r>
          </w:p>
          <w:p w14:paraId="6312DFC2" w14:textId="0C15FD78" w:rsidR="00F51642" w:rsidRPr="001057E7" w:rsidRDefault="004C2402" w:rsidP="001057E7">
            <w:pPr>
              <w:pStyle w:val="TableParagraph"/>
              <w:numPr>
                <w:ilvl w:val="0"/>
                <w:numId w:val="3"/>
              </w:numPr>
              <w:spacing w:before="40" w:after="120"/>
              <w:ind w:left="459" w:firstLine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τη χρήση 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των </w:t>
            </w:r>
            <w:r w:rsidR="003114CD"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ψηφιακών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εργαλείων.</w:t>
            </w:r>
          </w:p>
        </w:tc>
      </w:tr>
      <w:tr w:rsidR="00BF334D" w:rsidRPr="00947EC1" w14:paraId="055E8F06" w14:textId="77777777" w:rsidTr="0037594D">
        <w:tc>
          <w:tcPr>
            <w:tcW w:w="2126" w:type="dxa"/>
            <w:vAlign w:val="center"/>
          </w:tcPr>
          <w:p w14:paraId="4E67CA39" w14:textId="77777777" w:rsidR="00BF334D" w:rsidRPr="0037594D" w:rsidRDefault="00D01D40" w:rsidP="00372C43">
            <w:pPr>
              <w:pStyle w:val="TableParagraph"/>
              <w:spacing w:before="120" w:after="120" w:line="234" w:lineRule="exact"/>
              <w:ind w:left="102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Εκτιμώμενος</w:t>
            </w:r>
            <w:r w:rsidR="00BF334D" w:rsidRPr="0037594D">
              <w:rPr>
                <w:rFonts w:asciiTheme="minorHAnsi" w:hAnsiTheme="minorHAnsi"/>
                <w:b/>
                <w:sz w:val="24"/>
                <w:szCs w:val="26"/>
              </w:rPr>
              <w:t xml:space="preserve"> </w:t>
            </w:r>
            <w:r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Χ</w:t>
            </w:r>
            <w:r w:rsidR="00BF334D"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ρόνος</w:t>
            </w:r>
          </w:p>
        </w:tc>
        <w:tc>
          <w:tcPr>
            <w:tcW w:w="7888" w:type="dxa"/>
          </w:tcPr>
          <w:p w14:paraId="7EC5CD36" w14:textId="77777777" w:rsidR="00BF334D" w:rsidRPr="001057E7" w:rsidRDefault="00BF334D" w:rsidP="009E0DC3">
            <w:pPr>
              <w:pStyle w:val="TableParagraph"/>
              <w:spacing w:before="180" w:after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Ποια η </w:t>
            </w:r>
            <w:r w:rsidRPr="00947EC1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lang w:val="el-GR"/>
              </w:rPr>
              <w:t>διάρκεια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του σεναρίου σε (διδακτικές) ώρες</w:t>
            </w:r>
          </w:p>
        </w:tc>
      </w:tr>
      <w:tr w:rsidR="00BF334D" w:rsidRPr="00FC2902" w14:paraId="6FEE190D" w14:textId="77777777" w:rsidTr="0037594D">
        <w:tc>
          <w:tcPr>
            <w:tcW w:w="2126" w:type="dxa"/>
            <w:vAlign w:val="center"/>
          </w:tcPr>
          <w:p w14:paraId="6E5631DA" w14:textId="77777777" w:rsidR="00550DE3" w:rsidRDefault="003114CD" w:rsidP="00890A0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947EC1">
              <w:rPr>
                <w:lang w:val="el-GR"/>
              </w:rPr>
              <w:br w:type="page"/>
            </w:r>
            <w:r w:rsidR="00BF334D" w:rsidRPr="0037594D">
              <w:rPr>
                <w:rFonts w:asciiTheme="minorHAnsi" w:hAnsiTheme="minorHAnsi"/>
                <w:noProof/>
                <w:sz w:val="24"/>
                <w:szCs w:val="26"/>
                <w:lang w:val="el-GR" w:eastAsia="el-GR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C586AE8" wp14:editId="270A1435">
                      <wp:simplePos x="0" y="0"/>
                      <wp:positionH relativeFrom="page">
                        <wp:posOffset>643890</wp:posOffset>
                      </wp:positionH>
                      <wp:positionV relativeFrom="page">
                        <wp:posOffset>10215880</wp:posOffset>
                      </wp:positionV>
                      <wp:extent cx="6452235" cy="301625"/>
                      <wp:effectExtent l="5715" t="5080" r="9525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2235" cy="301625"/>
                                <a:chOff x="1014" y="16088"/>
                                <a:chExt cx="10161" cy="475"/>
                              </a:xfrm>
                            </wpg:grpSpPr>
                            <wps:wsp>
                              <wps:cNvPr id="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56" y="16098"/>
                                  <a:ext cx="101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436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2"/>
                              <wps:cNvCnPr/>
                              <wps:spPr bwMode="auto">
                                <a:xfrm>
                                  <a:off x="1019" y="16093"/>
                                  <a:ext cx="9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1"/>
                              <wps:cNvCnPr/>
                              <wps:spPr bwMode="auto">
                                <a:xfrm>
                                  <a:off x="10156" y="16134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0">
                                  <a:solidFill>
                                    <a:srgbClr val="94363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/>
                              <wps:spPr bwMode="auto">
                                <a:xfrm>
                                  <a:off x="10156" y="16093"/>
                                  <a:ext cx="10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56" y="16098"/>
                                  <a:ext cx="1014" cy="465"/>
                                </a:xfrm>
                                <a:custGeom>
                                  <a:avLst/>
                                  <a:gdLst>
                                    <a:gd name="T0" fmla="+- 0 11170 10156"/>
                                    <a:gd name="T1" fmla="*/ T0 w 1014"/>
                                    <a:gd name="T2" fmla="+- 0 16490 16098"/>
                                    <a:gd name="T3" fmla="*/ 16490 h 465"/>
                                    <a:gd name="T4" fmla="+- 0 10156 10156"/>
                                    <a:gd name="T5" fmla="*/ T4 w 1014"/>
                                    <a:gd name="T6" fmla="+- 0 16490 16098"/>
                                    <a:gd name="T7" fmla="*/ 16490 h 465"/>
                                    <a:gd name="T8" fmla="+- 0 10156 10156"/>
                                    <a:gd name="T9" fmla="*/ T8 w 1014"/>
                                    <a:gd name="T10" fmla="+- 0 16562 16098"/>
                                    <a:gd name="T11" fmla="*/ 16562 h 465"/>
                                    <a:gd name="T12" fmla="+- 0 11170 10156"/>
                                    <a:gd name="T13" fmla="*/ T12 w 1014"/>
                                    <a:gd name="T14" fmla="+- 0 16562 16098"/>
                                    <a:gd name="T15" fmla="*/ 16562 h 465"/>
                                    <a:gd name="T16" fmla="+- 0 11170 10156"/>
                                    <a:gd name="T17" fmla="*/ T16 w 1014"/>
                                    <a:gd name="T18" fmla="+- 0 16490 16098"/>
                                    <a:gd name="T19" fmla="*/ 16490 h 465"/>
                                    <a:gd name="T20" fmla="+- 0 11170 10156"/>
                                    <a:gd name="T21" fmla="*/ T20 w 1014"/>
                                    <a:gd name="T22" fmla="+- 0 16098 16098"/>
                                    <a:gd name="T23" fmla="*/ 16098 h 465"/>
                                    <a:gd name="T24" fmla="+- 0 10165 10156"/>
                                    <a:gd name="T25" fmla="*/ T24 w 1014"/>
                                    <a:gd name="T26" fmla="+- 0 16098 16098"/>
                                    <a:gd name="T27" fmla="*/ 16098 h 465"/>
                                    <a:gd name="T28" fmla="+- 0 10165 10156"/>
                                    <a:gd name="T29" fmla="*/ T28 w 1014"/>
                                    <a:gd name="T30" fmla="+- 0 16170 16098"/>
                                    <a:gd name="T31" fmla="*/ 16170 h 465"/>
                                    <a:gd name="T32" fmla="+- 0 11170 10156"/>
                                    <a:gd name="T33" fmla="*/ T32 w 1014"/>
                                    <a:gd name="T34" fmla="+- 0 16170 16098"/>
                                    <a:gd name="T35" fmla="*/ 16170 h 465"/>
                                    <a:gd name="T36" fmla="+- 0 11170 10156"/>
                                    <a:gd name="T37" fmla="*/ T36 w 1014"/>
                                    <a:gd name="T38" fmla="+- 0 16098 16098"/>
                                    <a:gd name="T39" fmla="*/ 16098 h 4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014" h="465">
                                      <a:moveTo>
                                        <a:pt x="1014" y="392"/>
                                      </a:moveTo>
                                      <a:lnTo>
                                        <a:pt x="0" y="392"/>
                                      </a:lnTo>
                                      <a:lnTo>
                                        <a:pt x="0" y="464"/>
                                      </a:lnTo>
                                      <a:lnTo>
                                        <a:pt x="1014" y="464"/>
                                      </a:lnTo>
                                      <a:lnTo>
                                        <a:pt x="1014" y="392"/>
                                      </a:lnTo>
                                      <a:moveTo>
                                        <a:pt x="1014" y="0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014" y="72"/>
                                      </a:lnTo>
                                      <a:lnTo>
                                        <a:pt x="1014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436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C1FC5E" id="Group 8" o:spid="_x0000_s1026" style="position:absolute;margin-left:50.7pt;margin-top:804.4pt;width:508.05pt;height:23.75pt;z-index:-251658240;mso-position-horizontal-relative:page;mso-position-vertical-relative:page" coordorigin="1014,16088" coordsize="10161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">
                      <v:rect id="Rectangle 13" o:spid="_x0000_s1027" style="position:absolute;left:10156;top:16098;width:10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" fillcolor="#943634" stroked="f"/>
                      <v:line id="Line 12" o:spid="_x0000_s1028" style="position:absolute;visibility:visible;mso-wrap-style:square" from="1019,16093" to="1015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11" o:spid="_x0000_s1029" style="position:absolute;visibility:visible;mso-wrap-style:square" from="10156,16134" to="10165,1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" strokecolor="#943634" strokeweight="3.6pt"/>
                      <v:line id="Line 10" o:spid="_x0000_s1030" style="position:absolute;visibility:visible;mso-wrap-style:square" from="10156,16093" to="11170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" strokecolor="#c0504d" strokeweight=".48pt"/>
                      <v:shape id="AutoShape 9" o:spid="_x0000_s1031" style="position:absolute;left:10156;top:16098;width:1014;height:465;visibility:visible;mso-wrap-style:square;v-text-anchor:top" coordsize="1014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" path="m1014,392l,392r,72l1014,464r,-72m1014,l9,r,72l1014,72r,-72e" fillcolor="#943634" stroked="f">
                        <v:path arrowok="t" o:connecttype="custom" o:connectlocs="1014,16490;0,16490;0,16562;1014,16562;1014,16490;1014,16098;9,16098;9,16170;1014,16170;1014,16098" o:connectangles="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043E9A"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Δ</w:t>
            </w:r>
            <w:r w:rsidR="00BF334D" w:rsidRPr="0037594D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>ιαδικασία</w:t>
            </w:r>
            <w:r w:rsidR="00550DE3">
              <w:rPr>
                <w:rFonts w:asciiTheme="minorHAnsi" w:hAnsiTheme="minorHAnsi"/>
                <w:b/>
                <w:sz w:val="24"/>
                <w:szCs w:val="26"/>
                <w:lang w:val="el-GR"/>
              </w:rPr>
              <w:t xml:space="preserve"> </w:t>
            </w:r>
          </w:p>
          <w:p w14:paraId="17A19D24" w14:textId="3123381E" w:rsidR="00533D0B" w:rsidRPr="0037594D" w:rsidRDefault="00550DE3" w:rsidP="00890A0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szCs w:val="26"/>
                <w:lang w:val="el-GR"/>
              </w:rPr>
            </w:pPr>
            <w:r w:rsidRPr="00550DE3">
              <w:rPr>
                <w:rFonts w:asciiTheme="minorHAnsi" w:hAnsiTheme="minorHAnsi"/>
                <w:b/>
                <w:color w:val="808080" w:themeColor="background1" w:themeShade="80"/>
                <w:szCs w:val="24"/>
                <w:lang w:val="el-GR"/>
              </w:rPr>
              <w:t>(το μεγαλύτερο πεδίο του σεναρίου)</w:t>
            </w:r>
          </w:p>
        </w:tc>
        <w:tc>
          <w:tcPr>
            <w:tcW w:w="7888" w:type="dxa"/>
          </w:tcPr>
          <w:p w14:paraId="75FF66A1" w14:textId="397B30BF" w:rsidR="00C77FF4" w:rsidRPr="001057E7" w:rsidRDefault="00BF334D" w:rsidP="0037594D">
            <w:pPr>
              <w:pStyle w:val="TableParagraph"/>
              <w:spacing w:before="120" w:after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Γίνεται </w:t>
            </w:r>
            <w:r w:rsidR="003114CD"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lang w:val="el-GR"/>
              </w:rPr>
              <w:t>ΑΝΑΛΥΤΙΚΗ</w:t>
            </w:r>
            <w:r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lang w:val="el-GR"/>
              </w:rPr>
              <w:t xml:space="preserve"> περιγραφή των δραστηριοτήτων</w:t>
            </w:r>
            <w:r w:rsidR="00C77FF4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FC29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που θα λάβουν χώρα στην τάξη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(από τη στιγμή που ξεκινάμε το μάθημά μας έως τη στιγμή που τελειώνουμε)</w:t>
            </w:r>
            <w:r w:rsidR="00C77FF4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. </w:t>
            </w:r>
          </w:p>
          <w:p w14:paraId="62112A45" w14:textId="541F4A35" w:rsidR="00B15C9E" w:rsidRPr="001057E7" w:rsidRDefault="00C77FF4" w:rsidP="0037594D">
            <w:pPr>
              <w:pStyle w:val="TableParagraph"/>
              <w:spacing w:before="120"/>
              <w:ind w:left="459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Αναφερόμαστε </w:t>
            </w:r>
            <w:r w:rsidR="003114C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φυσικά </w:t>
            </w:r>
            <w:r w:rsidR="00A23E7F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σ</w:t>
            </w:r>
            <w:r w:rsidR="00B15C9E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τις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F726E1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“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u w:val="single"/>
                <w:lang w:val="el-GR"/>
              </w:rPr>
              <w:t xml:space="preserve">διδακτικές </w:t>
            </w:r>
            <w:r w:rsidR="00243B05" w:rsidRPr="001057E7">
              <w:rPr>
                <w:rFonts w:asciiTheme="minorHAnsi" w:hAnsiTheme="minorHAnsi"/>
                <w:color w:val="808080" w:themeColor="background1" w:themeShade="80"/>
                <w:sz w:val="24"/>
                <w:u w:val="single"/>
                <w:lang w:val="el-GR"/>
              </w:rPr>
              <w:t>τεχνικές</w:t>
            </w:r>
            <w:r w:rsidR="00F726E1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”</w:t>
            </w:r>
            <w:r w:rsidR="00243B05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που </w:t>
            </w:r>
            <w:r w:rsidR="00FC29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θα</w:t>
            </w:r>
            <w:r w:rsidR="00D01D40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χρησιμοποι</w:t>
            </w:r>
            <w:r w:rsidR="00FC29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ήσου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με (π.χ. </w:t>
            </w:r>
            <w:r w:rsidR="00067CF1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ομάδες εργασίας, διάλογος κ.λπ.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)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και ειδικότερα στον τρόπο διδασκαλίας</w:t>
            </w:r>
            <w:r w:rsidR="00B15C9E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ώστε να γίνει κτήμα η κάθε νέα πληροφορία.</w:t>
            </w:r>
          </w:p>
          <w:p w14:paraId="478F759A" w14:textId="77777777" w:rsidR="00DC57E2" w:rsidRPr="001057E7" w:rsidRDefault="00DC57E2" w:rsidP="0037594D">
            <w:pPr>
              <w:pStyle w:val="TableParagraph"/>
              <w:spacing w:before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"/>
                <w:lang w:val="el-GR"/>
              </w:rPr>
            </w:pPr>
          </w:p>
          <w:p w14:paraId="659F7B4C" w14:textId="465C570F" w:rsidR="00A23E7F" w:rsidRPr="001057E7" w:rsidRDefault="00A23E7F" w:rsidP="0037594D">
            <w:pPr>
              <w:pStyle w:val="TableParagraph"/>
              <w:ind w:left="459"/>
              <w:jc w:val="left"/>
              <w:rPr>
                <w:rFonts w:asciiTheme="minorHAnsi" w:hAnsiTheme="minorHAnsi"/>
                <w:b/>
                <w:color w:val="808080" w:themeColor="background1" w:themeShade="80"/>
                <w:sz w:val="24"/>
                <w:szCs w:val="26"/>
                <w:lang w:val="el-GR"/>
              </w:rPr>
            </w:pPr>
            <w:r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szCs w:val="26"/>
                <w:lang w:val="el-GR"/>
              </w:rPr>
              <w:t>Επίσης αναφέρουμε την χ</w:t>
            </w:r>
            <w:r w:rsidR="00DC57E2"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szCs w:val="26"/>
                <w:lang w:val="el-GR"/>
              </w:rPr>
              <w:t xml:space="preserve">ρήση των </w:t>
            </w:r>
            <w:r w:rsidR="003114CD"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szCs w:val="26"/>
                <w:lang w:val="el-GR"/>
              </w:rPr>
              <w:t>φύλλων εργασιών, των ψηφιακών εργαλείων και όλων των άλλων εργαλείων που θα χρησιμοποιήσουμε</w:t>
            </w:r>
            <w:r w:rsidR="00DC57E2"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szCs w:val="26"/>
                <w:lang w:val="el-GR"/>
              </w:rPr>
              <w:t xml:space="preserve">: </w:t>
            </w:r>
          </w:p>
          <w:p w14:paraId="3249F118" w14:textId="68AB706A" w:rsidR="00A23E7F" w:rsidRPr="001057E7" w:rsidRDefault="00A23E7F" w:rsidP="0037594D">
            <w:pPr>
              <w:pStyle w:val="TableParagraph"/>
              <w:numPr>
                <w:ilvl w:val="0"/>
                <w:numId w:val="8"/>
              </w:numPr>
              <w:ind w:left="1451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Ποια </w:t>
            </w:r>
            <w:r w:rsidR="001057E7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φύλλα  και 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εργαλεία θα χρησιμοποιήσουμε;</w:t>
            </w:r>
          </w:p>
          <w:p w14:paraId="434ABF63" w14:textId="445853AB" w:rsidR="00F51642" w:rsidRPr="001057E7" w:rsidRDefault="00A23E7F" w:rsidP="003114CD">
            <w:pPr>
              <w:pStyle w:val="TableParagraph"/>
              <w:numPr>
                <w:ilvl w:val="0"/>
                <w:numId w:val="8"/>
              </w:numPr>
              <w:ind w:left="1446" w:hanging="357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Σε ποιες δραστηριότητες</w:t>
            </w:r>
            <w:r w:rsidR="00D75C4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;</w:t>
            </w:r>
          </w:p>
          <w:p w14:paraId="00F6ED35" w14:textId="77777777" w:rsidR="00F51642" w:rsidRDefault="003114CD" w:rsidP="00947EC1">
            <w:pPr>
              <w:pStyle w:val="TableParagraph"/>
              <w:numPr>
                <w:ilvl w:val="0"/>
                <w:numId w:val="8"/>
              </w:numPr>
              <w:ind w:left="1446" w:hanging="357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Με ποιον τρόπο;</w:t>
            </w:r>
          </w:p>
          <w:p w14:paraId="275E83AC" w14:textId="253B097A" w:rsidR="00947EC1" w:rsidRPr="001057E7" w:rsidRDefault="00947EC1" w:rsidP="001057E7">
            <w:pPr>
              <w:pStyle w:val="TableParagraph"/>
              <w:numPr>
                <w:ilvl w:val="0"/>
                <w:numId w:val="8"/>
              </w:numPr>
              <w:spacing w:after="120"/>
              <w:ind w:left="1451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Για ποιον λόγο;</w:t>
            </w:r>
          </w:p>
        </w:tc>
      </w:tr>
      <w:tr w:rsidR="001C16B4" w:rsidRPr="00947EC1" w14:paraId="3026CFCC" w14:textId="77777777" w:rsidTr="003114CD">
        <w:trPr>
          <w:trHeight w:val="829"/>
        </w:trPr>
        <w:tc>
          <w:tcPr>
            <w:tcW w:w="2126" w:type="dxa"/>
            <w:vAlign w:val="center"/>
          </w:tcPr>
          <w:p w14:paraId="7584285C" w14:textId="624BCAF8" w:rsidR="001C16B4" w:rsidRPr="00372C43" w:rsidRDefault="00F51642" w:rsidP="00081D6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6"/>
                <w:szCs w:val="26"/>
                <w:lang w:val="el-GR"/>
              </w:rPr>
            </w:pPr>
            <w:r>
              <w:br w:type="page"/>
            </w:r>
            <w:r w:rsidR="001C16B4" w:rsidRPr="00372C43">
              <w:rPr>
                <w:rFonts w:asciiTheme="minorHAnsi" w:hAnsiTheme="minorHAnsi"/>
                <w:b/>
                <w:sz w:val="26"/>
                <w:szCs w:val="26"/>
                <w:lang w:val="el-GR"/>
              </w:rPr>
              <w:t>Αξιολόγηση</w:t>
            </w:r>
          </w:p>
        </w:tc>
        <w:tc>
          <w:tcPr>
            <w:tcW w:w="7888" w:type="dxa"/>
          </w:tcPr>
          <w:p w14:paraId="602CEACA" w14:textId="547933F4" w:rsidR="001C16B4" w:rsidRPr="001057E7" w:rsidRDefault="001C16B4" w:rsidP="00081D67">
            <w:pPr>
              <w:pStyle w:val="TableParagraph"/>
              <w:spacing w:before="120" w:after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Πώς θα σιγουρευτούμε ότι πετύχαμε τους </w:t>
            </w:r>
            <w:r w:rsidRPr="001057E7">
              <w:rPr>
                <w:rFonts w:asciiTheme="minorHAnsi" w:hAnsiTheme="minorHAnsi"/>
                <w:b/>
                <w:color w:val="808080" w:themeColor="background1" w:themeShade="80"/>
                <w:sz w:val="24"/>
                <w:lang w:val="el-GR"/>
              </w:rPr>
              <w:t>στόχους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μας;  </w:t>
            </w:r>
          </w:p>
          <w:p w14:paraId="208BFA18" w14:textId="77777777" w:rsidR="00947EC1" w:rsidRDefault="003C32DB" w:rsidP="00947EC1">
            <w:pPr>
              <w:pStyle w:val="TableParagraph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Μας βοηθά να κατανοήσουμε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: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</w:p>
          <w:p w14:paraId="6F5A344B" w14:textId="381EF6A2" w:rsidR="00947EC1" w:rsidRDefault="00947EC1" w:rsidP="00947EC1">
            <w:pPr>
              <w:pStyle w:val="TableParagraph"/>
              <w:numPr>
                <w:ilvl w:val="0"/>
                <w:numId w:val="9"/>
              </w:numPr>
              <w:ind w:left="599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αν οι μαθητές μας κατάκτησαν τους διδακτικούς στόχους που θέσαμε,</w:t>
            </w:r>
          </w:p>
          <w:p w14:paraId="2B352059" w14:textId="16E87C85" w:rsidR="00F51642" w:rsidRPr="001057E7" w:rsidRDefault="003C32DB" w:rsidP="009E0DC3">
            <w:pPr>
              <w:pStyle w:val="TableParagraph"/>
              <w:numPr>
                <w:ilvl w:val="0"/>
                <w:numId w:val="9"/>
              </w:numPr>
              <w:spacing w:after="120"/>
              <w:ind w:left="595" w:hanging="357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αν υ</w:t>
            </w:r>
            <w:r w:rsidR="001C16B4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πήρξαν δυσκολίες ή σημεία που χρειάζονται διόρθωση στη διαδικασία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που ακολουθήσαμε</w:t>
            </w:r>
          </w:p>
        </w:tc>
      </w:tr>
      <w:tr w:rsidR="00BF334D" w:rsidRPr="00947EC1" w14:paraId="68451BEE" w14:textId="77777777" w:rsidTr="003114CD">
        <w:tc>
          <w:tcPr>
            <w:tcW w:w="2126" w:type="dxa"/>
            <w:vAlign w:val="center"/>
          </w:tcPr>
          <w:p w14:paraId="3213AF35" w14:textId="77777777" w:rsidR="00BF334D" w:rsidRPr="00372C43" w:rsidRDefault="00D01D40" w:rsidP="007F1DE6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6"/>
                <w:szCs w:val="26"/>
                <w:lang w:val="el-GR"/>
              </w:rPr>
            </w:pPr>
            <w:r w:rsidRPr="00372C43">
              <w:rPr>
                <w:rFonts w:asciiTheme="minorHAnsi" w:hAnsiTheme="minorHAnsi"/>
                <w:b/>
                <w:sz w:val="26"/>
                <w:szCs w:val="26"/>
                <w:lang w:val="el-GR"/>
              </w:rPr>
              <w:t>Βιβλιογραφία</w:t>
            </w:r>
          </w:p>
        </w:tc>
        <w:tc>
          <w:tcPr>
            <w:tcW w:w="7888" w:type="dxa"/>
          </w:tcPr>
          <w:p w14:paraId="2F94531C" w14:textId="50AC410E" w:rsidR="00F51642" w:rsidRPr="001057E7" w:rsidRDefault="000905FA" w:rsidP="000905FA">
            <w:pPr>
              <w:pStyle w:val="TableParagraph"/>
              <w:spacing w:before="120" w:after="120"/>
              <w:ind w:left="0"/>
              <w:jc w:val="left"/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</w:pP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Έντυπες 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και ηλεκτρονικές</w:t>
            </w:r>
            <w:r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πηγές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</w:t>
            </w:r>
            <w:r w:rsidR="00FC2902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τρίτων </w:t>
            </w:r>
            <w:r w:rsidR="00BF334D" w:rsidRPr="001057E7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>που χρησιμοποιήσαμε για τη δημιουργία του σεναρίου</w:t>
            </w:r>
            <w:r w:rsidR="00947EC1">
              <w:rPr>
                <w:rFonts w:asciiTheme="minorHAnsi" w:hAnsiTheme="minorHAnsi"/>
                <w:color w:val="808080" w:themeColor="background1" w:themeShade="80"/>
                <w:sz w:val="24"/>
                <w:lang w:val="el-GR"/>
              </w:rPr>
              <w:t xml:space="preserve"> (απ’ όπου πήραμε ιδέες και δημιουργήσαμε το μάθημα αυτό).</w:t>
            </w:r>
          </w:p>
        </w:tc>
      </w:tr>
    </w:tbl>
    <w:p w14:paraId="3E4D7398" w14:textId="77777777" w:rsidR="00C905FE" w:rsidRDefault="00C905FE" w:rsidP="006C0E4B">
      <w:pPr>
        <w:rPr>
          <w:lang w:val="el-GR"/>
        </w:rPr>
      </w:pPr>
    </w:p>
    <w:sectPr w:rsidR="00C905FE" w:rsidSect="006C0E4B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2FBC" w14:textId="77777777" w:rsidR="00F15587" w:rsidRDefault="00F15587" w:rsidP="00C905FE">
      <w:r>
        <w:separator/>
      </w:r>
    </w:p>
  </w:endnote>
  <w:endnote w:type="continuationSeparator" w:id="0">
    <w:p w14:paraId="07C4B6A2" w14:textId="77777777" w:rsidR="00F15587" w:rsidRDefault="00F15587" w:rsidP="00C9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10A1" w14:textId="77777777" w:rsidR="00F15587" w:rsidRDefault="00F15587" w:rsidP="00C905FE">
      <w:r>
        <w:separator/>
      </w:r>
    </w:p>
  </w:footnote>
  <w:footnote w:type="continuationSeparator" w:id="0">
    <w:p w14:paraId="411DF6D8" w14:textId="77777777" w:rsidR="00F15587" w:rsidRDefault="00F15587" w:rsidP="00C9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320"/>
    <w:multiLevelType w:val="hybridMultilevel"/>
    <w:tmpl w:val="CD98C0A2"/>
    <w:lvl w:ilvl="0" w:tplc="0408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157428FE"/>
    <w:multiLevelType w:val="hybridMultilevel"/>
    <w:tmpl w:val="8E783814"/>
    <w:lvl w:ilvl="0" w:tplc="0408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33F32C23"/>
    <w:multiLevelType w:val="hybridMultilevel"/>
    <w:tmpl w:val="E6225418"/>
    <w:lvl w:ilvl="0" w:tplc="0408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34C5174D"/>
    <w:multiLevelType w:val="hybridMultilevel"/>
    <w:tmpl w:val="53401E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54A91"/>
    <w:multiLevelType w:val="hybridMultilevel"/>
    <w:tmpl w:val="E57C86E4"/>
    <w:lvl w:ilvl="0" w:tplc="0809000F">
      <w:start w:val="1"/>
      <w:numFmt w:val="decimal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4F5E04B0"/>
    <w:multiLevelType w:val="hybridMultilevel"/>
    <w:tmpl w:val="E87EAD86"/>
    <w:lvl w:ilvl="0" w:tplc="0408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5CEB6F49"/>
    <w:multiLevelType w:val="hybridMultilevel"/>
    <w:tmpl w:val="275A3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3D15"/>
    <w:multiLevelType w:val="hybridMultilevel"/>
    <w:tmpl w:val="2A52F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704C9"/>
    <w:multiLevelType w:val="hybridMultilevel"/>
    <w:tmpl w:val="A44205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34D"/>
    <w:rsid w:val="00043E9A"/>
    <w:rsid w:val="00067CF1"/>
    <w:rsid w:val="000905FA"/>
    <w:rsid w:val="001057E7"/>
    <w:rsid w:val="001226E6"/>
    <w:rsid w:val="00153866"/>
    <w:rsid w:val="00155542"/>
    <w:rsid w:val="001664C5"/>
    <w:rsid w:val="001C16B4"/>
    <w:rsid w:val="001F30F6"/>
    <w:rsid w:val="001F488B"/>
    <w:rsid w:val="00243B05"/>
    <w:rsid w:val="003114CD"/>
    <w:rsid w:val="003149CF"/>
    <w:rsid w:val="00372C43"/>
    <w:rsid w:val="0037594D"/>
    <w:rsid w:val="003C32DB"/>
    <w:rsid w:val="00430CB0"/>
    <w:rsid w:val="00450FF5"/>
    <w:rsid w:val="004C2402"/>
    <w:rsid w:val="004F0CC0"/>
    <w:rsid w:val="00533D0B"/>
    <w:rsid w:val="00550DE3"/>
    <w:rsid w:val="00555106"/>
    <w:rsid w:val="00587273"/>
    <w:rsid w:val="00677926"/>
    <w:rsid w:val="006C0E4B"/>
    <w:rsid w:val="006E605C"/>
    <w:rsid w:val="00706352"/>
    <w:rsid w:val="007304C9"/>
    <w:rsid w:val="00762226"/>
    <w:rsid w:val="007716B6"/>
    <w:rsid w:val="007D3C63"/>
    <w:rsid w:val="007D5929"/>
    <w:rsid w:val="007F51A5"/>
    <w:rsid w:val="00804A6F"/>
    <w:rsid w:val="008864FB"/>
    <w:rsid w:val="00890A0B"/>
    <w:rsid w:val="008B2DCB"/>
    <w:rsid w:val="00947EC1"/>
    <w:rsid w:val="009E0DC3"/>
    <w:rsid w:val="009F5029"/>
    <w:rsid w:val="00A23E7F"/>
    <w:rsid w:val="00A57795"/>
    <w:rsid w:val="00B15C9E"/>
    <w:rsid w:val="00BD1F5E"/>
    <w:rsid w:val="00BF334D"/>
    <w:rsid w:val="00C77FF4"/>
    <w:rsid w:val="00C905FE"/>
    <w:rsid w:val="00CC15E3"/>
    <w:rsid w:val="00D01D40"/>
    <w:rsid w:val="00D30803"/>
    <w:rsid w:val="00D74E25"/>
    <w:rsid w:val="00D75C42"/>
    <w:rsid w:val="00DC57E2"/>
    <w:rsid w:val="00DF41EB"/>
    <w:rsid w:val="00E80B36"/>
    <w:rsid w:val="00EA34D1"/>
    <w:rsid w:val="00EC2199"/>
    <w:rsid w:val="00EC511A"/>
    <w:rsid w:val="00F15587"/>
    <w:rsid w:val="00F51642"/>
    <w:rsid w:val="00F726E1"/>
    <w:rsid w:val="00F823D3"/>
    <w:rsid w:val="00FC2902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D64C"/>
  <w15:docId w15:val="{7BD0F99F-FE8B-440A-B4A9-48EB31C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334D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334D"/>
    <w:pPr>
      <w:ind w:left="103"/>
      <w:jc w:val="both"/>
    </w:pPr>
  </w:style>
  <w:style w:type="table" w:styleId="TableGrid">
    <w:name w:val="Table Grid"/>
    <w:basedOn w:val="TableNormal"/>
    <w:uiPriority w:val="59"/>
    <w:rsid w:val="00BF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5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5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5FE"/>
    <w:rPr>
      <w:rFonts w:ascii="Calibri" w:eastAsia="Calibri" w:hAnsi="Calibri"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05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5FE"/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F987-BE7D-46B1-8A6D-3A751292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ASPAITE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 G.</dc:creator>
  <cp:lastModifiedBy>Angelos Giannoulas</cp:lastModifiedBy>
  <cp:revision>49</cp:revision>
  <dcterms:created xsi:type="dcterms:W3CDTF">2017-09-30T13:46:00Z</dcterms:created>
  <dcterms:modified xsi:type="dcterms:W3CDTF">2025-10-24T07:21:00Z</dcterms:modified>
</cp:coreProperties>
</file>